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2E" w:rsidRPr="002462E1" w:rsidRDefault="00AB492E" w:rsidP="00AB492E">
      <w:pPr>
        <w:shd w:val="clear" w:color="auto" w:fill="FFFFFF"/>
        <w:spacing w:after="105"/>
        <w:outlineLvl w:val="0"/>
        <w:rPr>
          <w:rFonts w:ascii="Tahoma" w:eastAsia="Times New Roman" w:hAnsi="Tahoma" w:cs="Tahoma"/>
          <w:b/>
          <w:bCs/>
          <w:color w:val="FF3300"/>
          <w:spacing w:val="0"/>
          <w:kern w:val="36"/>
          <w:lang w:eastAsia="ru-RU"/>
        </w:rPr>
      </w:pPr>
      <w:r w:rsidRPr="002462E1">
        <w:rPr>
          <w:rFonts w:ascii="Tahoma" w:eastAsia="Times New Roman" w:hAnsi="Tahoma" w:cs="Tahoma"/>
          <w:b/>
          <w:bCs/>
          <w:color w:val="FF3300"/>
          <w:spacing w:val="0"/>
          <w:kern w:val="36"/>
          <w:lang w:eastAsia="ru-RU"/>
        </w:rPr>
        <w:t>Когда в машине дети</w:t>
      </w:r>
    </w:p>
    <w:p w:rsidR="00AB492E" w:rsidRPr="002462E1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b/>
          <w:i/>
          <w:iCs/>
          <w:color w:val="666666"/>
          <w:spacing w:val="0"/>
          <w:sz w:val="18"/>
          <w:szCs w:val="18"/>
          <w:lang w:eastAsia="ru-RU"/>
        </w:rPr>
      </w:pPr>
      <w:r w:rsidRPr="002462E1">
        <w:rPr>
          <w:rFonts w:ascii="Tahoma" w:eastAsia="Times New Roman" w:hAnsi="Tahoma" w:cs="Tahoma"/>
          <w:b/>
          <w:i/>
          <w:iCs/>
          <w:color w:val="666666"/>
          <w:spacing w:val="0"/>
          <w:sz w:val="18"/>
          <w:szCs w:val="18"/>
          <w:lang w:eastAsia="ru-RU"/>
        </w:rPr>
        <w:t>Советы врача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Самое безопасное место в машине – за спиной водителя. Туда надо посадить ребенка постарше. Вот только дети сидеть там не любят. У вас есть только один разумный вариант поведения — настоять на своем. С одной оговоркой. Не так давно я был свидетелем дикой ситуации — передо мной ехала «шестерка», за рулем сидел папа, за его спиной —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пацан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лет 5-6. Чего только он ни делал! Корчил рожи, прыгал на сиденье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,. 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высовывался в окно, чуть не выпадая из него, а потом закрыл папе глаза... Дело было на МКАД, скорость — высокая. Такое поведение ребенка пресекается немедленно самым строгим образом.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Те, кому приходилось ездить на большие расстояния с детьми, хорошо знакомы с проблемой укачивания. Солнечный день, хорошая дорога... Вдруг раздается голосок: «Мама, мне плохо, мне надо...». Включите в график движения остановки, возьмите с собой кислое питье. Настоятельно рекомендую не злоупотреблять широко рекламируемыми таблетками от укачивания. Как правило, они достаточно эффективны, вот только вред от них несоизмерим с полученной выгодой. Эти препараты лучше использовать в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: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критических ситуациях, когда просто нет другого выхода.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В маленьком мирке машины температура воздуха меняется почти мгновенно. Мы, взрослые, достаточно устойчивы к этим перепадам. Другое дело — дети. Целый ряд причин, обусловленных строением их тела и особенностями физиологии детского организма, делают их очень чувствительными к колебаниям температуры. Ребенок легко охлаждается, при перегревании сразу же потеет, а на сквозняке тут же охлаждается и простывает. А где вы видели машину без сквозняков? Выход только один — иметь под рукой запас одежды для ребенка, обеспечивающий ему комфорт при любых изменениях обстановки. Хотите хороший совет, проверенный временем и многими родителями? Суньте ладонь ребенку за шиворот. Если кожа холодная — надо ребенка одеть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потеплее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. Если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прохладная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— все в порядке. Если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потная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— ребенок перегревается, надо облегчить его одежду.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В машине это не всегда просто. Типичная ситуация — пробка или, скажем переезд. Солнце жарит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вовсю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. Температура в машине приближается к 50-60°С. Прогулять ребенка негде. Хлопчатобумажная шапочка или косынка, надетая на голову ребенка и смоченная водой, при открытых окнах вернет ему нормальное самочувствие. Кстати, имейте в виду этот способ и для себя: если вам грозит тепловой удар и нет другого способа избежать его, то мокрая тряпка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,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на голове — единственный выход. Можете поверить человеку, который опробовал это в условиях, гораздо более жестких, чем МКАД.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Отправляясь в дальнюю дорогу с ребенком (для ребенка дорога будет дальней, если на нее потребуется больше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одного-полутора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часов), не забудьте про еду и питье. Обмен веществ у малышей гораздо выше, чем у нас, проголодаться они могут очень быстро, особенно при физической или эмоциональной нагрузке. Ваше обещание через полчасика приехать и покормить делу не поможет, для ребенка полчаса длятся дольше, чем ваши сутки. Не проще ли взять с собой немного печенья? Лучше несладкого. И ребенку хорошо, и вам спокойней, Пить лучше всего минеральную или просто кипяченую воду. Сейчас есть достаточный выбор соков. А вот от суррогатных газированных вод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должен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вас решительно предостеречь.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Вы, конечно, прекрасно знаете о хронических болезнях своего ребенка. Не надо только забывать о них, собираясь в дорогу. Скажем, у ребенка ' Хронический колит — сейчас это модно называть </w:t>
      </w:r>
      <w:proofErr w:type="spell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дисбактериоз</w:t>
      </w:r>
      <w:proofErr w:type="spell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— нельзя отправляться в дорогу без туалетной бумаги. Или, к примеру, ребенок страдает хроническим отитом, Посадить его больным ухом подальше от открытого окна не трудно, зато от скольких неприятностей это вас избавит. А если ребенок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.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страдает бронхиальной астмой, то взять с собой помогающие ему противоастматические препараты вы просто обязаны.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Даже с совершенно здоровым ребенком в дороге может случиться что-то непредвиденное. Вдруг заболел зуб. Чем вы можете помочь? Если в аптечке найдется ампула жидкого анальгина, то проблема будет решена. И вовсе не нужны шприц и умение выполнять инъекции: достаточно вытряхнуть анальгин в стаканчик с двадцатью-тридцатью миллилитрами воды, размешать и выпить. Даже сильная боль отступит. Кстати, этот рецепт при болях годится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не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только для детей. Только вот найдутся ли в вашей машине стакан и немного чистой воды? И ампулы анальгина? Может быть, стоит позаботиться об этом заранее?</w:t>
      </w:r>
    </w:p>
    <w:p w:rsidR="00AB492E" w:rsidRPr="00AB492E" w:rsidRDefault="00AB492E" w:rsidP="00AB492E">
      <w:pPr>
        <w:shd w:val="clear" w:color="auto" w:fill="FFFFFF"/>
        <w:spacing w:before="180" w:after="180"/>
        <w:jc w:val="both"/>
        <w:rPr>
          <w:rFonts w:ascii="Tahoma" w:eastAsia="Times New Roman" w:hAnsi="Tahoma" w:cs="Tahoma"/>
          <w:spacing w:val="0"/>
          <w:sz w:val="18"/>
          <w:szCs w:val="18"/>
          <w:lang w:eastAsia="ru-RU"/>
        </w:rPr>
      </w:pPr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Отдельная тема — одновременное присутствие в автомобиле ребенка и животного. Сами по себе они милы, хороши и доставляют радость. Но в условиях дороги может сложиться совсем другая ситуация. Вы заняты машиной и дорогой. И не замечаете, как соскучившиеся за вашей спиной ребенок и собака (или, к примеру, кот) разыгрались, возбудились и вот — совершенно неожиданно вы имеете рычащий и визжащий клубок. При такой ситуации трудно вести машину. Это может привести к катастрофе. От всей души желаю вам этого избежать, но если уж вам </w:t>
      </w:r>
      <w:proofErr w:type="gramStart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>придется везти в машине и животное настоятельно рекомендую</w:t>
      </w:r>
      <w:proofErr w:type="gramEnd"/>
      <w:r w:rsidRPr="00AB492E">
        <w:rPr>
          <w:rFonts w:ascii="Tahoma" w:eastAsia="Times New Roman" w:hAnsi="Tahoma" w:cs="Tahoma"/>
          <w:spacing w:val="0"/>
          <w:sz w:val="18"/>
          <w:szCs w:val="18"/>
          <w:lang w:eastAsia="ru-RU"/>
        </w:rPr>
        <w:t xml:space="preserve"> посадить между ними взрослого.</w:t>
      </w:r>
    </w:p>
    <w:p w:rsidR="00555D85" w:rsidRPr="002462E1" w:rsidRDefault="00AB492E" w:rsidP="00AB492E">
      <w:pPr>
        <w:pStyle w:val="a5"/>
        <w:rPr>
          <w:color w:val="C00000"/>
        </w:rPr>
      </w:pPr>
      <w:r w:rsidRPr="002462E1">
        <w:rPr>
          <w:color w:val="C00000"/>
        </w:rPr>
        <w:t xml:space="preserve">Взято с сайта </w:t>
      </w:r>
      <w:hyperlink r:id="rId5" w:history="1">
        <w:r w:rsidRPr="002462E1">
          <w:rPr>
            <w:rStyle w:val="a3"/>
            <w:color w:val="C00000"/>
          </w:rPr>
          <w:t>http://www.dddgazeta.ru/</w:t>
        </w:r>
      </w:hyperlink>
    </w:p>
    <w:sectPr w:rsidR="00555D85" w:rsidRPr="002462E1" w:rsidSect="002462E1">
      <w:pgSz w:w="11906" w:h="16838"/>
      <w:pgMar w:top="1134" w:right="1134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3623"/>
    <w:multiLevelType w:val="hybridMultilevel"/>
    <w:tmpl w:val="CDEEA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92E"/>
    <w:rsid w:val="002462E1"/>
    <w:rsid w:val="00451F9C"/>
    <w:rsid w:val="00555D85"/>
    <w:rsid w:val="005F17B9"/>
    <w:rsid w:val="00682BF3"/>
    <w:rsid w:val="00827705"/>
    <w:rsid w:val="008F6820"/>
    <w:rsid w:val="00AB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-2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85"/>
  </w:style>
  <w:style w:type="paragraph" w:styleId="1">
    <w:name w:val="heading 1"/>
    <w:basedOn w:val="a"/>
    <w:link w:val="10"/>
    <w:uiPriority w:val="9"/>
    <w:qFormat/>
    <w:rsid w:val="00AB492E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92E"/>
    <w:rPr>
      <w:rFonts w:eastAsia="Times New Roman"/>
      <w:b/>
      <w:bCs/>
      <w:color w:val="auto"/>
      <w:spacing w:val="0"/>
      <w:kern w:val="36"/>
      <w:sz w:val="48"/>
      <w:szCs w:val="48"/>
      <w:lang w:eastAsia="ru-RU"/>
    </w:rPr>
  </w:style>
  <w:style w:type="paragraph" w:customStyle="1" w:styleId="tagtext">
    <w:name w:val="tag_text"/>
    <w:basedOn w:val="a"/>
    <w:rsid w:val="00AB492E"/>
    <w:pPr>
      <w:spacing w:before="100" w:beforeAutospacing="1" w:after="100" w:afterAutospacing="1"/>
    </w:pPr>
    <w:rPr>
      <w:rFonts w:eastAsia="Times New Roman"/>
      <w:color w:val="auto"/>
      <w:spacing w:val="0"/>
      <w:lang w:eastAsia="ru-RU"/>
    </w:rPr>
  </w:style>
  <w:style w:type="character" w:customStyle="1" w:styleId="apple-converted-space">
    <w:name w:val="apple-converted-space"/>
    <w:basedOn w:val="a0"/>
    <w:rsid w:val="00AB492E"/>
  </w:style>
  <w:style w:type="character" w:customStyle="1" w:styleId="taglist">
    <w:name w:val="tag_list"/>
    <w:basedOn w:val="a0"/>
    <w:rsid w:val="00AB492E"/>
  </w:style>
  <w:style w:type="character" w:styleId="a3">
    <w:name w:val="Hyperlink"/>
    <w:basedOn w:val="a0"/>
    <w:uiPriority w:val="99"/>
    <w:semiHidden/>
    <w:unhideWhenUsed/>
    <w:rsid w:val="00AB492E"/>
    <w:rPr>
      <w:color w:val="0000FF"/>
      <w:u w:val="single"/>
    </w:rPr>
  </w:style>
  <w:style w:type="paragraph" w:customStyle="1" w:styleId="previewtext">
    <w:name w:val="preview_text"/>
    <w:basedOn w:val="a"/>
    <w:rsid w:val="00AB492E"/>
    <w:pPr>
      <w:spacing w:before="100" w:beforeAutospacing="1" w:after="100" w:afterAutospacing="1"/>
    </w:pPr>
    <w:rPr>
      <w:rFonts w:eastAsia="Times New Roman"/>
      <w:color w:val="auto"/>
      <w:spacing w:val="0"/>
      <w:lang w:eastAsia="ru-RU"/>
    </w:rPr>
  </w:style>
  <w:style w:type="paragraph" w:styleId="a4">
    <w:name w:val="Normal (Web)"/>
    <w:basedOn w:val="a"/>
    <w:uiPriority w:val="99"/>
    <w:semiHidden/>
    <w:unhideWhenUsed/>
    <w:rsid w:val="00AB492E"/>
    <w:pPr>
      <w:spacing w:before="100" w:beforeAutospacing="1" w:after="100" w:afterAutospacing="1"/>
    </w:pPr>
    <w:rPr>
      <w:rFonts w:eastAsia="Times New Roman"/>
      <w:color w:val="auto"/>
      <w:spacing w:val="0"/>
      <w:lang w:eastAsia="ru-RU"/>
    </w:rPr>
  </w:style>
  <w:style w:type="paragraph" w:styleId="a5">
    <w:name w:val="List Paragraph"/>
    <w:basedOn w:val="a"/>
    <w:uiPriority w:val="34"/>
    <w:qFormat/>
    <w:rsid w:val="00AB492E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  <w:spacing w:val="0"/>
      <w:sz w:val="22"/>
      <w:szCs w:val="22"/>
    </w:rPr>
  </w:style>
  <w:style w:type="character" w:styleId="a6">
    <w:name w:val="FollowedHyperlink"/>
    <w:basedOn w:val="a0"/>
    <w:uiPriority w:val="99"/>
    <w:semiHidden/>
    <w:unhideWhenUsed/>
    <w:rsid w:val="00AB49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54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dgaze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751</Words>
  <Characters>4287</Characters>
  <Application>Microsoft Office Word</Application>
  <DocSecurity>0</DocSecurity>
  <Lines>35</Lines>
  <Paragraphs>10</Paragraphs>
  <ScaleCrop>false</ScaleCrop>
  <Company>Microsoft</Company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2012-08-28T11:54:00Z</dcterms:created>
  <dcterms:modified xsi:type="dcterms:W3CDTF">2012-08-28T12:53:00Z</dcterms:modified>
</cp:coreProperties>
</file>