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D7" w:rsidRPr="00EF339C" w:rsidRDefault="00EF339C" w:rsidP="00EF339C">
      <w:pPr>
        <w:pStyle w:val="6"/>
        <w:jc w:val="center"/>
        <w:rPr>
          <w:color w:val="00B050"/>
        </w:rPr>
      </w:pPr>
      <w:r>
        <w:t xml:space="preserve">          </w:t>
      </w:r>
      <w:r w:rsidR="00BF76D7" w:rsidRPr="00EF339C">
        <w:rPr>
          <w:color w:val="00B050"/>
        </w:rPr>
        <w:t>ОСНОВНЫЕ  ПРАВИЛА  ДЛЯ  ВЕЛОСИПЕДИСТОВ</w:t>
      </w:r>
    </w:p>
    <w:p w:rsidR="00BF76D7" w:rsidRDefault="00BF76D7" w:rsidP="00BF76D7">
      <w:pPr>
        <w:ind w:hanging="900"/>
        <w:jc w:val="right"/>
      </w:pPr>
    </w:p>
    <w:p w:rsidR="003239C4" w:rsidRPr="002C4ECD" w:rsidRDefault="003239C4" w:rsidP="00EF339C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2C4ECD">
        <w:t>Управлять велосипедом, при движении по дорогам разрешается лицам не моложе 14 лет, а мопедом — не моложе 16 лет.</w:t>
      </w:r>
    </w:p>
    <w:p w:rsidR="003239C4" w:rsidRPr="002C4ECD" w:rsidRDefault="003239C4" w:rsidP="00EF339C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2C4ECD">
        <w:t>Велосипеды, мопеды должны двигаться только по крайней правой полосе в один ряд возможно правее. Допускается движение по обочине, если это не создает помех пешеходам.</w:t>
      </w:r>
    </w:p>
    <w:p w:rsidR="003239C4" w:rsidRPr="002C4ECD" w:rsidRDefault="003239C4" w:rsidP="00EF339C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2C4ECD">
        <w:t>Колонны велосипедистов должны быть разделены на группы по 10 велосипедистов. Для облегчения обгона расстояние между группами должно составлять 80 — 100 м.</w:t>
      </w:r>
    </w:p>
    <w:p w:rsidR="003239C4" w:rsidRPr="00EF339C" w:rsidRDefault="00EF339C" w:rsidP="00EF339C">
      <w:pPr>
        <w:shd w:val="clear" w:color="auto" w:fill="FFFFFF"/>
        <w:spacing w:before="100" w:beforeAutospacing="1" w:after="100" w:afterAutospacing="1"/>
        <w:rPr>
          <w:caps/>
          <w:color w:val="FF0000"/>
        </w:rPr>
      </w:pPr>
      <w:r>
        <w:rPr>
          <w:b/>
          <w:bCs/>
          <w:caps/>
          <w:color w:val="FF0000"/>
        </w:rPr>
        <w:t xml:space="preserve">                  </w:t>
      </w:r>
      <w:r w:rsidR="003239C4" w:rsidRPr="00EF339C">
        <w:rPr>
          <w:b/>
          <w:bCs/>
          <w:caps/>
          <w:color w:val="FF0000"/>
        </w:rPr>
        <w:t>Водителям велосипеда и мопеда запрещается:</w:t>
      </w:r>
    </w:p>
    <w:p w:rsidR="003239C4" w:rsidRPr="002C4ECD" w:rsidRDefault="003239C4" w:rsidP="00EF339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</w:pPr>
      <w:r w:rsidRPr="002C4ECD">
        <w:t>ездить, не держась за руль хотя бы одной рукой;</w:t>
      </w:r>
    </w:p>
    <w:p w:rsidR="003239C4" w:rsidRPr="002C4ECD" w:rsidRDefault="003239C4" w:rsidP="00EF339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</w:pPr>
      <w:r w:rsidRPr="002C4ECD">
        <w:t>перевозить пассажиров, кроме ребенка в возрасте до 7 лет на дополнительном сиденье, оборудованном надежными подножками;</w:t>
      </w:r>
    </w:p>
    <w:p w:rsidR="003239C4" w:rsidRPr="002C4ECD" w:rsidRDefault="003239C4" w:rsidP="00EF339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</w:pPr>
      <w:r w:rsidRPr="002C4ECD">
        <w:t>перевозить груз, который выступает более чем на 0,5 м по длине или ширине за габариты, или груз, мешающий управлению;</w:t>
      </w:r>
    </w:p>
    <w:p w:rsidR="003239C4" w:rsidRPr="002C4ECD" w:rsidRDefault="003239C4" w:rsidP="00EF339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</w:pPr>
      <w:r w:rsidRPr="002C4ECD">
        <w:t>двигаться по дороге при наличии рядом велосипедной дорожки;</w:t>
      </w:r>
    </w:p>
    <w:p w:rsidR="003239C4" w:rsidRPr="002C4ECD" w:rsidRDefault="003239C4" w:rsidP="00EF339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</w:pPr>
      <w:r w:rsidRPr="002C4ECD"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направлении.</w:t>
      </w:r>
    </w:p>
    <w:p w:rsidR="003239C4" w:rsidRPr="002C4ECD" w:rsidRDefault="003239C4" w:rsidP="00EF339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</w:pPr>
      <w:r w:rsidRPr="002C4ECD">
        <w:t>Запрещается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  <w:r w:rsidRPr="002C4ECD">
        <w:br/>
        <w:t>На нерегулируемом пересечении велосипедной дорожки с дорогой, расположенном вне перекрестка, водители велосипедов и мопедов должны уступить дорогу транспортным средствам, движущимся по этой дороге.</w:t>
      </w:r>
    </w:p>
    <w:p w:rsidR="003239C4" w:rsidRPr="00EF339C" w:rsidRDefault="00F54A2C" w:rsidP="00F54A2C">
      <w:pPr>
        <w:shd w:val="clear" w:color="auto" w:fill="FFFFFF"/>
        <w:spacing w:before="100" w:beforeAutospacing="1" w:after="100" w:afterAutospacing="1"/>
        <w:rPr>
          <w:b/>
          <w:color w:val="00B050"/>
        </w:rPr>
      </w:pPr>
      <w:r>
        <w:rPr>
          <w:b/>
          <w:color w:val="00B050"/>
        </w:rPr>
        <w:t xml:space="preserve">                        </w:t>
      </w:r>
      <w:r w:rsidR="003239C4" w:rsidRPr="00EF339C">
        <w:rPr>
          <w:b/>
          <w:color w:val="00B050"/>
        </w:rPr>
        <w:t>По материал</w:t>
      </w:r>
      <w:r w:rsidR="00EF339C">
        <w:rPr>
          <w:b/>
          <w:color w:val="00B050"/>
        </w:rPr>
        <w:t>ам газеты «Добрая Дорога Детства»</w:t>
      </w:r>
    </w:p>
    <w:p w:rsidR="003239C4" w:rsidRDefault="003239C4"/>
    <w:sectPr w:rsidR="003239C4" w:rsidSect="00F54A2C">
      <w:pgSz w:w="11906" w:h="16838"/>
      <w:pgMar w:top="1134" w:right="1134" w:bottom="1134" w:left="1134" w:header="709" w:footer="709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92E"/>
    <w:multiLevelType w:val="hybridMultilevel"/>
    <w:tmpl w:val="60E0D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B4279"/>
    <w:multiLevelType w:val="hybridMultilevel"/>
    <w:tmpl w:val="DD0A6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281B"/>
    <w:multiLevelType w:val="hybridMultilevel"/>
    <w:tmpl w:val="8BB884C0"/>
    <w:lvl w:ilvl="0" w:tplc="ACEC55FE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6D7"/>
    <w:rsid w:val="001620BD"/>
    <w:rsid w:val="003239C4"/>
    <w:rsid w:val="00451F9C"/>
    <w:rsid w:val="004E265F"/>
    <w:rsid w:val="00555D85"/>
    <w:rsid w:val="00827705"/>
    <w:rsid w:val="008F6820"/>
    <w:rsid w:val="00AF3EC1"/>
    <w:rsid w:val="00BF76D7"/>
    <w:rsid w:val="00EF339C"/>
    <w:rsid w:val="00F5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-2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D7"/>
    <w:rPr>
      <w:rFonts w:eastAsia="Times New Roman"/>
      <w:color w:val="auto"/>
      <w:spacing w:val="0"/>
      <w:lang w:eastAsia="ru-RU"/>
    </w:rPr>
  </w:style>
  <w:style w:type="paragraph" w:styleId="6">
    <w:name w:val="heading 6"/>
    <w:basedOn w:val="a"/>
    <w:next w:val="a"/>
    <w:link w:val="60"/>
    <w:qFormat/>
    <w:rsid w:val="00BF76D7"/>
    <w:pPr>
      <w:keepNext/>
      <w:ind w:hanging="900"/>
      <w:jc w:val="right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76D7"/>
    <w:rPr>
      <w:rFonts w:eastAsia="Times New Roman"/>
      <w:b/>
      <w:bCs/>
      <w:color w:val="auto"/>
      <w:spacing w:val="0"/>
      <w:sz w:val="32"/>
      <w:lang w:eastAsia="ru-RU"/>
    </w:rPr>
  </w:style>
  <w:style w:type="paragraph" w:styleId="a3">
    <w:name w:val="List Paragraph"/>
    <w:basedOn w:val="a"/>
    <w:uiPriority w:val="34"/>
    <w:qFormat/>
    <w:rsid w:val="00BF7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2012-08-28T13:49:00Z</dcterms:created>
  <dcterms:modified xsi:type="dcterms:W3CDTF">2012-08-29T05:21:00Z</dcterms:modified>
</cp:coreProperties>
</file>